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902B" w14:textId="77777777" w:rsidR="003539FD" w:rsidRDefault="003539FD" w:rsidP="003539FD">
      <w:pPr>
        <w:spacing w:line="360" w:lineRule="auto"/>
        <w:ind w:left="5664"/>
        <w:rPr>
          <w:rFonts w:ascii="Arial" w:hAnsi="Arial"/>
          <w:sz w:val="20"/>
          <w:szCs w:val="20"/>
        </w:rPr>
      </w:pPr>
    </w:p>
    <w:p w14:paraId="6E67B2FC" w14:textId="77777777" w:rsidR="003539FD" w:rsidRDefault="003539FD" w:rsidP="003539FD">
      <w:pPr>
        <w:spacing w:line="360" w:lineRule="auto"/>
        <w:ind w:left="5664"/>
        <w:rPr>
          <w:rFonts w:ascii="Arial" w:hAnsi="Arial"/>
          <w:sz w:val="20"/>
          <w:szCs w:val="20"/>
        </w:rPr>
      </w:pPr>
    </w:p>
    <w:p w14:paraId="1B4A66EF" w14:textId="77777777" w:rsidR="003539FD" w:rsidRPr="00FF5FD9" w:rsidRDefault="003539FD" w:rsidP="003539FD">
      <w:pPr>
        <w:spacing w:line="360" w:lineRule="auto"/>
        <w:ind w:left="5664"/>
        <w:rPr>
          <w:rFonts w:ascii="Arial" w:hAnsi="Arial"/>
          <w:sz w:val="20"/>
          <w:szCs w:val="20"/>
        </w:rPr>
      </w:pPr>
      <w:r w:rsidRPr="00FF5FD9">
        <w:rPr>
          <w:rFonts w:ascii="Arial" w:hAnsi="Arial"/>
          <w:sz w:val="20"/>
          <w:szCs w:val="20"/>
        </w:rPr>
        <w:t xml:space="preserve">Suwałki, dnia </w:t>
      </w:r>
      <w:r>
        <w:rPr>
          <w:rFonts w:ascii="Arial" w:hAnsi="Arial"/>
          <w:sz w:val="20"/>
          <w:szCs w:val="20"/>
        </w:rPr>
        <w:t>15 czerwca</w:t>
      </w:r>
      <w:r w:rsidRPr="00FF5FD9">
        <w:rPr>
          <w:rFonts w:ascii="Arial" w:hAnsi="Arial"/>
          <w:sz w:val="20"/>
          <w:szCs w:val="20"/>
        </w:rPr>
        <w:t xml:space="preserve"> 202</w:t>
      </w:r>
      <w:r>
        <w:rPr>
          <w:rFonts w:ascii="Arial" w:hAnsi="Arial"/>
          <w:sz w:val="20"/>
          <w:szCs w:val="20"/>
        </w:rPr>
        <w:t>6</w:t>
      </w:r>
      <w:r w:rsidRPr="00FF5FD9">
        <w:rPr>
          <w:rFonts w:ascii="Arial" w:hAnsi="Arial"/>
          <w:sz w:val="20"/>
          <w:szCs w:val="20"/>
        </w:rPr>
        <w:t xml:space="preserve"> r.</w:t>
      </w:r>
    </w:p>
    <w:p w14:paraId="105B9C32" w14:textId="298AA958" w:rsidR="003539FD" w:rsidRPr="00FF5FD9" w:rsidRDefault="003539FD" w:rsidP="003539FD">
      <w:pPr>
        <w:spacing w:line="360" w:lineRule="auto"/>
        <w:rPr>
          <w:rFonts w:ascii="Arial" w:hAnsi="Arial"/>
          <w:sz w:val="20"/>
          <w:szCs w:val="20"/>
        </w:rPr>
      </w:pPr>
      <w:r w:rsidRPr="00FF5FD9">
        <w:rPr>
          <w:rFonts w:ascii="Arial" w:hAnsi="Arial"/>
          <w:sz w:val="20"/>
          <w:szCs w:val="20"/>
        </w:rPr>
        <w:t>WZ 021/</w:t>
      </w:r>
      <w:r w:rsidR="00A175D3">
        <w:rPr>
          <w:rFonts w:ascii="Arial" w:hAnsi="Arial"/>
          <w:sz w:val="20"/>
          <w:szCs w:val="20"/>
        </w:rPr>
        <w:t xml:space="preserve"> 3</w:t>
      </w:r>
      <w:r w:rsidRPr="00FF5FD9">
        <w:rPr>
          <w:rFonts w:ascii="Arial" w:hAnsi="Arial"/>
          <w:sz w:val="20"/>
          <w:szCs w:val="20"/>
        </w:rPr>
        <w:t>./2</w:t>
      </w:r>
      <w:r>
        <w:rPr>
          <w:rFonts w:ascii="Arial" w:hAnsi="Arial"/>
          <w:sz w:val="20"/>
          <w:szCs w:val="20"/>
        </w:rPr>
        <w:t>6</w:t>
      </w:r>
    </w:p>
    <w:p w14:paraId="2583D493" w14:textId="77777777" w:rsidR="003539FD" w:rsidRDefault="003539FD" w:rsidP="003539FD">
      <w:pPr>
        <w:spacing w:line="360" w:lineRule="auto"/>
        <w:ind w:left="4956" w:firstLine="709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Akcjonariusz Spółki </w:t>
      </w:r>
    </w:p>
    <w:p w14:paraId="631C7E12" w14:textId="77777777" w:rsidR="00A175D3" w:rsidRDefault="00A175D3" w:rsidP="003539FD">
      <w:pPr>
        <w:spacing w:line="360" w:lineRule="auto"/>
        <w:ind w:left="5664" w:firstLine="1"/>
        <w:rPr>
          <w:rFonts w:ascii="Arial" w:hAnsi="Arial"/>
          <w:b/>
          <w:sz w:val="20"/>
          <w:szCs w:val="20"/>
        </w:rPr>
      </w:pPr>
    </w:p>
    <w:p w14:paraId="0056F628" w14:textId="478F64D8" w:rsidR="003539FD" w:rsidRPr="00FF5FD9" w:rsidRDefault="003539FD" w:rsidP="003539FD">
      <w:pPr>
        <w:spacing w:line="360" w:lineRule="auto"/>
        <w:ind w:left="5664" w:firstLine="1"/>
        <w:rPr>
          <w:rFonts w:ascii="Arial" w:hAnsi="Arial"/>
          <w:b/>
          <w:sz w:val="20"/>
          <w:szCs w:val="20"/>
        </w:rPr>
      </w:pPr>
      <w:r w:rsidRPr="00FF5FD9">
        <w:rPr>
          <w:rFonts w:ascii="Arial" w:hAnsi="Arial"/>
          <w:b/>
          <w:sz w:val="20"/>
          <w:szCs w:val="20"/>
        </w:rPr>
        <w:tab/>
      </w:r>
    </w:p>
    <w:p w14:paraId="232E1A93" w14:textId="77777777" w:rsidR="003539FD" w:rsidRDefault="003539FD" w:rsidP="003539FD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3ABE3C2A" w14:textId="77777777" w:rsidR="003539FD" w:rsidRPr="00FF5FD9" w:rsidRDefault="003539FD" w:rsidP="003539FD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FF5FD9">
        <w:rPr>
          <w:rFonts w:ascii="Arial" w:hAnsi="Arial"/>
          <w:sz w:val="20"/>
          <w:szCs w:val="20"/>
        </w:rPr>
        <w:t>Zgodnie z § 37 ust. 1 pkt 1 Statutu Spółki, w oparciu o art. 399 § 1</w:t>
      </w:r>
      <w:r w:rsidRPr="00FF5FD9">
        <w:rPr>
          <w:rFonts w:ascii="Arial" w:hAnsi="Arial"/>
          <w:sz w:val="20"/>
          <w:szCs w:val="20"/>
          <w:vertAlign w:val="superscript"/>
        </w:rPr>
        <w:t xml:space="preserve"> </w:t>
      </w:r>
      <w:r w:rsidRPr="00FF5FD9">
        <w:rPr>
          <w:rFonts w:ascii="Arial" w:hAnsi="Arial"/>
          <w:sz w:val="20"/>
          <w:szCs w:val="20"/>
        </w:rPr>
        <w:t>Kodeksu spółek handlowych, Zarząd Suwalskiej Specjalnej Strefy Ekonomicznej S. A. w Suwałkach</w:t>
      </w:r>
    </w:p>
    <w:p w14:paraId="2F16F96A" w14:textId="77777777" w:rsidR="003539FD" w:rsidRPr="00FF5FD9" w:rsidRDefault="003539FD" w:rsidP="003539FD">
      <w:pPr>
        <w:spacing w:line="360" w:lineRule="auto"/>
        <w:jc w:val="center"/>
        <w:rPr>
          <w:rFonts w:ascii="Arial" w:hAnsi="Arial"/>
          <w:b/>
          <w:i/>
          <w:sz w:val="20"/>
          <w:szCs w:val="20"/>
        </w:rPr>
      </w:pPr>
    </w:p>
    <w:p w14:paraId="1F6B2F67" w14:textId="77777777" w:rsidR="003539FD" w:rsidRPr="00FF5FD9" w:rsidRDefault="003539FD" w:rsidP="003539FD">
      <w:pPr>
        <w:spacing w:line="360" w:lineRule="auto"/>
        <w:jc w:val="center"/>
        <w:rPr>
          <w:rFonts w:ascii="Arial" w:hAnsi="Arial"/>
          <w:b/>
          <w:i/>
          <w:sz w:val="20"/>
          <w:szCs w:val="20"/>
        </w:rPr>
      </w:pPr>
      <w:r w:rsidRPr="00FF5FD9">
        <w:rPr>
          <w:rFonts w:ascii="Arial" w:hAnsi="Arial"/>
          <w:b/>
          <w:i/>
          <w:sz w:val="20"/>
          <w:szCs w:val="20"/>
        </w:rPr>
        <w:t>ZWOŁUJE</w:t>
      </w:r>
    </w:p>
    <w:p w14:paraId="6E06385D" w14:textId="77777777" w:rsidR="003539FD" w:rsidRPr="00FF5FD9" w:rsidRDefault="003539FD" w:rsidP="003539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F5FD9">
        <w:rPr>
          <w:rFonts w:ascii="Arial" w:hAnsi="Arial"/>
          <w:sz w:val="20"/>
          <w:szCs w:val="20"/>
        </w:rPr>
        <w:t xml:space="preserve">Zwyczajne Walne Zgromadzenie Suwalskiej Specjalnej Strefy Ekonomicznej SA, które odbędzie się w dniu </w:t>
      </w:r>
      <w:r w:rsidRPr="005C68C3">
        <w:rPr>
          <w:rFonts w:ascii="Arial" w:hAnsi="Arial"/>
          <w:b/>
          <w:bCs/>
          <w:sz w:val="20"/>
          <w:szCs w:val="20"/>
          <w:u w:val="single"/>
        </w:rPr>
        <w:t>29</w:t>
      </w:r>
      <w:r w:rsidRPr="005C68C3">
        <w:rPr>
          <w:rFonts w:ascii="Arial" w:hAnsi="Arial"/>
          <w:b/>
          <w:sz w:val="20"/>
          <w:szCs w:val="20"/>
          <w:u w:val="single"/>
        </w:rPr>
        <w:t xml:space="preserve"> czerwca 2026 roku o godzinie 10:00 </w:t>
      </w:r>
      <w:r w:rsidRPr="005C68C3">
        <w:rPr>
          <w:rFonts w:ascii="Arial" w:hAnsi="Arial"/>
          <w:sz w:val="20"/>
          <w:szCs w:val="20"/>
        </w:rPr>
        <w:t>w siedzibie</w:t>
      </w:r>
      <w:r w:rsidRPr="00FF5FD9">
        <w:rPr>
          <w:rFonts w:ascii="Arial" w:hAnsi="Arial"/>
          <w:sz w:val="20"/>
          <w:szCs w:val="20"/>
        </w:rPr>
        <w:t xml:space="preserve"> Spółki przy ul. Noniewicza 49 w Suwałkach.</w:t>
      </w:r>
    </w:p>
    <w:p w14:paraId="7FAD3F98" w14:textId="77777777" w:rsidR="003539FD" w:rsidRPr="00FF5FD9" w:rsidRDefault="003539FD" w:rsidP="003539FD">
      <w:pPr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 w:rsidRPr="00FF5FD9">
        <w:rPr>
          <w:rFonts w:ascii="Arial" w:hAnsi="Arial"/>
          <w:sz w:val="20"/>
          <w:szCs w:val="20"/>
        </w:rPr>
        <w:t>Porządek obrad Zwyczajnego Walnego Zgromadzenia:</w:t>
      </w:r>
    </w:p>
    <w:p w14:paraId="346D9524" w14:textId="77777777" w:rsidR="003539FD" w:rsidRPr="00F471DD" w:rsidRDefault="003539FD" w:rsidP="003539FD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Hlk133405858"/>
      <w:r w:rsidRPr="00F471DD">
        <w:rPr>
          <w:rFonts w:ascii="Arial" w:hAnsi="Arial" w:cs="Arial"/>
          <w:sz w:val="20"/>
          <w:szCs w:val="20"/>
        </w:rPr>
        <w:t>Otwarcie obrad i wybór Przewodniczącego Zwyczajnego Walnego Zgromadzenia.</w:t>
      </w:r>
    </w:p>
    <w:p w14:paraId="6AFF67B5" w14:textId="77777777" w:rsidR="003539FD" w:rsidRPr="00F471DD" w:rsidRDefault="003539FD" w:rsidP="003539FD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Stwierdzenie prawidłowości zwołania Zwyczajnego Walnego Zgromadzenia i jego zdolności do podejmowania uchwał.</w:t>
      </w:r>
    </w:p>
    <w:p w14:paraId="633A7E97" w14:textId="77777777" w:rsidR="003539FD" w:rsidRPr="00F471DD" w:rsidRDefault="003539FD" w:rsidP="003539FD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Przyjęcie porządku obrad Zwyczajnego Walnego Zgromadzenia.</w:t>
      </w:r>
    </w:p>
    <w:p w14:paraId="5617602A" w14:textId="77777777" w:rsidR="003539FD" w:rsidRPr="00F471DD" w:rsidRDefault="003539FD" w:rsidP="003539FD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Wybór Komisji Skrutacyjnej.</w:t>
      </w:r>
    </w:p>
    <w:p w14:paraId="59D10805" w14:textId="77777777" w:rsidR="003539FD" w:rsidRPr="00F471DD" w:rsidRDefault="003539FD" w:rsidP="003539FD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 xml:space="preserve">Przedłożenie i rozpatrzenie sprawozdania </w:t>
      </w:r>
      <w:r w:rsidRPr="00F471DD">
        <w:rPr>
          <w:rFonts w:ascii="Arial" w:hAnsi="Arial" w:cs="Arial"/>
          <w:iCs/>
          <w:sz w:val="20"/>
          <w:szCs w:val="20"/>
        </w:rPr>
        <w:t>Zarządu Suwalskiej Specjalnej Strefy Ekonomicznej S.A. w Suwałkach z działalności Spółki w 2025 roku wraz ze s</w:t>
      </w:r>
      <w:r w:rsidRPr="00F471DD">
        <w:rPr>
          <w:rFonts w:ascii="Arial" w:hAnsi="Arial" w:cs="Arial"/>
          <w:sz w:val="20"/>
          <w:szCs w:val="20"/>
        </w:rPr>
        <w:t xml:space="preserve">prawozdaniem </w:t>
      </w:r>
      <w:r w:rsidRPr="00F471DD">
        <w:rPr>
          <w:rFonts w:ascii="Arial" w:eastAsia="Calibri" w:hAnsi="Arial" w:cs="Arial"/>
          <w:sz w:val="20"/>
          <w:szCs w:val="20"/>
        </w:rPr>
        <w:t>Zarządu o wydatkach reprezentacyjnych, a także wydatkach na usługi prawne, usługi marketingowe, usługi w zakresie stosunków międzyludzkich (public relations) i komunikacji społecznej oraz usługi doradztwa związanego z zarządzaniem za 2025 rok, które stanowi jeden z punktów w Sprawozdaniu Zarządu.</w:t>
      </w:r>
    </w:p>
    <w:p w14:paraId="432D7CB6" w14:textId="77777777" w:rsidR="003539FD" w:rsidRPr="00F471DD" w:rsidRDefault="003539FD" w:rsidP="003539FD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Przedłożenie i rozpatrzenie sprawozdania finansowego Spółki za rok obrotowy 2025.</w:t>
      </w:r>
    </w:p>
    <w:p w14:paraId="4316243D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Przedłożenie i rozpatrzenie wniosku Zarządu w sprawie podziału zysku za rok obrotowy 2025.</w:t>
      </w:r>
    </w:p>
    <w:p w14:paraId="437914FF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 xml:space="preserve">Przedłożenie i rozpatrzenie </w:t>
      </w:r>
      <w:r w:rsidRPr="00F471DD">
        <w:rPr>
          <w:rFonts w:ascii="Arial" w:hAnsi="Arial" w:cs="Arial"/>
          <w:bCs/>
          <w:sz w:val="20"/>
          <w:szCs w:val="20"/>
        </w:rPr>
        <w:t xml:space="preserve">Sprawozdania Rady Nadzorczej Suwalskiej Specjalnej Strefy Ekonomicznej Spółki Akcyjnej za 2025 rok sporządzonego zgodnie z art. 382 </w:t>
      </w:r>
      <w:r w:rsidRPr="00F471DD">
        <w:rPr>
          <w:rFonts w:ascii="Arial" w:hAnsi="Arial" w:cs="Arial"/>
          <w:bCs/>
          <w:color w:val="000000" w:themeColor="text1"/>
          <w:sz w:val="20"/>
          <w:szCs w:val="20"/>
        </w:rPr>
        <w:t>§ 3</w:t>
      </w:r>
      <w:r w:rsidRPr="00F471DD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 xml:space="preserve">1 </w:t>
      </w:r>
      <w:r w:rsidRPr="00F471DD">
        <w:rPr>
          <w:rFonts w:ascii="Arial" w:hAnsi="Arial" w:cs="Arial"/>
          <w:bCs/>
          <w:color w:val="000000" w:themeColor="text1"/>
          <w:sz w:val="20"/>
          <w:szCs w:val="20"/>
        </w:rPr>
        <w:t>KSH.</w:t>
      </w:r>
    </w:p>
    <w:p w14:paraId="17275680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 xml:space="preserve">Przedłożenie i rozpatrzenie Sprawozdania z działalności Rady Nadzorczej jako organu Spółki za rok 2025. </w:t>
      </w:r>
    </w:p>
    <w:p w14:paraId="5B2E3A80" w14:textId="77777777" w:rsidR="003539FD" w:rsidRPr="00457DD5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 xml:space="preserve">Podjęcie uchwały w sprawie: zatwierdzenia sprawozdania </w:t>
      </w:r>
      <w:r w:rsidRPr="00F471DD">
        <w:rPr>
          <w:rFonts w:ascii="Arial" w:hAnsi="Arial" w:cs="Arial"/>
          <w:iCs/>
          <w:sz w:val="20"/>
          <w:szCs w:val="20"/>
        </w:rPr>
        <w:t>Zarządu Suwalskiej Specjalnej Strefy Ekonomicznej S.A. w Suwałkach z działalności Spółki w 2025 roku wraz ze s</w:t>
      </w:r>
      <w:r w:rsidRPr="00F471DD">
        <w:rPr>
          <w:rFonts w:ascii="Arial" w:hAnsi="Arial" w:cs="Arial"/>
          <w:sz w:val="20"/>
          <w:szCs w:val="20"/>
        </w:rPr>
        <w:t xml:space="preserve">prawozdaniem </w:t>
      </w:r>
      <w:r w:rsidRPr="00F471DD">
        <w:rPr>
          <w:rFonts w:ascii="Arial" w:eastAsia="Calibri" w:hAnsi="Arial" w:cs="Arial"/>
          <w:sz w:val="20"/>
          <w:szCs w:val="20"/>
        </w:rPr>
        <w:t>Zarządu o wydatkach reprezentacyjnych, a także wydatkach na usługi prawne, usługi marketingowe, usługi w zakresie stosunków międzyludzkich (public relations) i komunikacji społecznej oraz usługi doradztwa związanego z zarządzaniem za 2025 rok, które stanowi jeden z punktów w Sprawozdaniu Zarządu.</w:t>
      </w:r>
    </w:p>
    <w:p w14:paraId="17871DB7" w14:textId="77777777" w:rsidR="003539FD" w:rsidRPr="00F471DD" w:rsidRDefault="003539FD" w:rsidP="003539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8BA775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zatwierdzenia sprawozdania finansowego za rok obrotowy 2025.</w:t>
      </w:r>
    </w:p>
    <w:p w14:paraId="49A41343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podziału zysku za rok obrotowy 2025.</w:t>
      </w:r>
    </w:p>
    <w:p w14:paraId="3683D06D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lastRenderedPageBreak/>
        <w:t>Podjęcie uchwały w sprawie: udzielenia absolutorium członkowi Zarządu z wykonania przez niego obowiązków w roku 2025 – Cezary Cieślukowski.</w:t>
      </w:r>
    </w:p>
    <w:p w14:paraId="79DFAC54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Zarządu z wykonania przez niego obowiązków w roku 2025 – Anna Naszkiewicz.</w:t>
      </w:r>
    </w:p>
    <w:p w14:paraId="14E2FE57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Zarządu z wykonania przez niego obowiązków w roku 2025 – Wojciech Kierwajtys.</w:t>
      </w:r>
    </w:p>
    <w:p w14:paraId="634411C4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Rady Nadzorczej z wykonania przez niego obowiązków w roku 202</w:t>
      </w:r>
      <w:r>
        <w:rPr>
          <w:rFonts w:ascii="Arial" w:hAnsi="Arial" w:cs="Arial"/>
          <w:sz w:val="20"/>
          <w:szCs w:val="20"/>
        </w:rPr>
        <w:t>5</w:t>
      </w:r>
      <w:r w:rsidRPr="00F471DD">
        <w:rPr>
          <w:rFonts w:ascii="Arial" w:hAnsi="Arial" w:cs="Arial"/>
          <w:sz w:val="20"/>
          <w:szCs w:val="20"/>
        </w:rPr>
        <w:t xml:space="preserve"> – Piotr Dąbkowski.</w:t>
      </w:r>
    </w:p>
    <w:p w14:paraId="456A74F4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Rady Nadzorczej z wykonania przez niego obowiązków w roku 202</w:t>
      </w:r>
      <w:r>
        <w:rPr>
          <w:rFonts w:ascii="Arial" w:hAnsi="Arial" w:cs="Arial"/>
          <w:sz w:val="20"/>
          <w:szCs w:val="20"/>
        </w:rPr>
        <w:t>5</w:t>
      </w:r>
      <w:r w:rsidRPr="00F471DD">
        <w:rPr>
          <w:rFonts w:ascii="Arial" w:hAnsi="Arial" w:cs="Arial"/>
          <w:sz w:val="20"/>
          <w:szCs w:val="20"/>
        </w:rPr>
        <w:t xml:space="preserve"> – Jerzy Gąsiewski.</w:t>
      </w:r>
    </w:p>
    <w:p w14:paraId="20158BEF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Rady Nadzorczej z wykonania przez niego obowiązków w roku 202</w:t>
      </w:r>
      <w:r>
        <w:rPr>
          <w:rFonts w:ascii="Arial" w:hAnsi="Arial" w:cs="Arial"/>
          <w:sz w:val="20"/>
          <w:szCs w:val="20"/>
        </w:rPr>
        <w:t>5</w:t>
      </w:r>
      <w:r w:rsidRPr="00F471DD">
        <w:rPr>
          <w:rFonts w:ascii="Arial" w:hAnsi="Arial" w:cs="Arial"/>
          <w:sz w:val="20"/>
          <w:szCs w:val="20"/>
        </w:rPr>
        <w:t xml:space="preserve"> – Anna Stackiewicz.</w:t>
      </w:r>
    </w:p>
    <w:p w14:paraId="75A61AC0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Rady Nadzorczej z wykonania przez niego obowiązków w roku 202</w:t>
      </w:r>
      <w:r>
        <w:rPr>
          <w:rFonts w:ascii="Arial" w:hAnsi="Arial" w:cs="Arial"/>
          <w:sz w:val="20"/>
          <w:szCs w:val="20"/>
        </w:rPr>
        <w:t>5</w:t>
      </w:r>
      <w:r w:rsidRPr="00F471DD">
        <w:rPr>
          <w:rFonts w:ascii="Arial" w:hAnsi="Arial" w:cs="Arial"/>
          <w:sz w:val="20"/>
          <w:szCs w:val="20"/>
        </w:rPr>
        <w:t xml:space="preserve"> – Miłosz Sadowski.</w:t>
      </w:r>
    </w:p>
    <w:p w14:paraId="005D2A2B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Rady Nadzorczej z wykonania przez niego obowiązków w roku 202</w:t>
      </w:r>
      <w:r>
        <w:rPr>
          <w:rFonts w:ascii="Arial" w:hAnsi="Arial" w:cs="Arial"/>
          <w:sz w:val="20"/>
          <w:szCs w:val="20"/>
        </w:rPr>
        <w:t>5</w:t>
      </w:r>
      <w:r w:rsidRPr="00F471DD">
        <w:rPr>
          <w:rFonts w:ascii="Arial" w:hAnsi="Arial" w:cs="Arial"/>
          <w:sz w:val="20"/>
          <w:szCs w:val="20"/>
        </w:rPr>
        <w:t xml:space="preserve"> – Sławomir Mitros.</w:t>
      </w:r>
    </w:p>
    <w:p w14:paraId="11277530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absolutorium członkowi Rady Nadzorczej z wykonania przez niego obowiązków w roku 202</w:t>
      </w:r>
      <w:r>
        <w:rPr>
          <w:rFonts w:ascii="Arial" w:hAnsi="Arial" w:cs="Arial"/>
          <w:sz w:val="20"/>
          <w:szCs w:val="20"/>
        </w:rPr>
        <w:t>5</w:t>
      </w:r>
      <w:r w:rsidRPr="00F471DD">
        <w:rPr>
          <w:rFonts w:ascii="Arial" w:hAnsi="Arial" w:cs="Arial"/>
          <w:sz w:val="20"/>
          <w:szCs w:val="20"/>
        </w:rPr>
        <w:t xml:space="preserve"> – Monika Kłoczko - Śmigiel.</w:t>
      </w:r>
    </w:p>
    <w:p w14:paraId="31C76371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Informacja RN o stosowaniu przepisów ustawy o zasadach kształtowania wynagrodzeń oraz uchwał WZ w tym zakresie.</w:t>
      </w:r>
    </w:p>
    <w:p w14:paraId="493EC651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iCs/>
          <w:kern w:val="2"/>
          <w:sz w:val="20"/>
          <w:szCs w:val="20"/>
          <w14:ligatures w14:val="standardContextual"/>
        </w:rPr>
      </w:pPr>
      <w:r w:rsidRPr="00F471DD">
        <w:rPr>
          <w:rFonts w:ascii="Arial" w:hAnsi="Arial"/>
          <w:kern w:val="2"/>
          <w:sz w:val="20"/>
          <w:szCs w:val="20"/>
          <w14:ligatures w14:val="standardContextual"/>
        </w:rPr>
        <w:t>Złożenie oświadczenia Skarbu Państwa w sprawie powołania Prezesa Zarządu i Wiceprezesa Zarządu na nową XI kadencję.</w:t>
      </w:r>
    </w:p>
    <w:p w14:paraId="084ADC6F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zgody na zbycie nieruchomości działek o nr 1686/22, 1686/23, 1686/24, położonych w Ełku, będących własnością SSSE S.A.</w:t>
      </w:r>
    </w:p>
    <w:p w14:paraId="3AF73AFB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Podjęcie uchwały w sprawie: udzielenia zgody na zbycie nieruchomości, obejmujących działki o nr 2760/13, 2762, 2763, położonych na terenie Podstrefy Ełk, będących własnością SSSE S.A.</w:t>
      </w:r>
    </w:p>
    <w:p w14:paraId="399E92EA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Sprawy bieżące i wolne wnioski.</w:t>
      </w:r>
    </w:p>
    <w:p w14:paraId="1376EBC9" w14:textId="77777777" w:rsidR="003539FD" w:rsidRPr="00F471DD" w:rsidRDefault="003539FD" w:rsidP="003539FD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71DD">
        <w:rPr>
          <w:rFonts w:ascii="Arial" w:hAnsi="Arial" w:cs="Arial"/>
          <w:sz w:val="20"/>
          <w:szCs w:val="20"/>
        </w:rPr>
        <w:t>Zamknięcie Zgromadzenia.</w:t>
      </w:r>
    </w:p>
    <w:bookmarkEnd w:id="0"/>
    <w:p w14:paraId="54402A27" w14:textId="77777777" w:rsidR="003539FD" w:rsidRPr="00FF5FD9" w:rsidRDefault="003539FD" w:rsidP="003539FD">
      <w:pPr>
        <w:spacing w:line="360" w:lineRule="auto"/>
        <w:contextualSpacing/>
        <w:jc w:val="both"/>
        <w:rPr>
          <w:rFonts w:ascii="Arial" w:hAnsi="Arial"/>
          <w:sz w:val="20"/>
          <w:szCs w:val="20"/>
        </w:rPr>
      </w:pPr>
    </w:p>
    <w:p w14:paraId="3C9DF37C" w14:textId="77777777" w:rsidR="003539FD" w:rsidRPr="00F471DD" w:rsidRDefault="003539FD" w:rsidP="003539FD">
      <w:pPr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 w:rsidRPr="00F471DD">
        <w:rPr>
          <w:rFonts w:ascii="Arial" w:hAnsi="Arial"/>
          <w:color w:val="000000"/>
          <w:sz w:val="20"/>
          <w:szCs w:val="20"/>
        </w:rPr>
        <w:t>Spółka przewiduje możliwość uczestniczenia w Walnym Zgromadzeniu przy wykorzystaniu środków komunikacji elektronicznej stosownie do art. 406</w:t>
      </w:r>
      <w:r w:rsidRPr="00F471DD">
        <w:rPr>
          <w:rFonts w:ascii="Arial" w:hAnsi="Arial"/>
          <w:color w:val="000000"/>
          <w:sz w:val="20"/>
          <w:szCs w:val="20"/>
          <w:vertAlign w:val="superscript"/>
        </w:rPr>
        <w:t xml:space="preserve">5 </w:t>
      </w:r>
      <w:proofErr w:type="spellStart"/>
      <w:r w:rsidRPr="00F471DD">
        <w:rPr>
          <w:rFonts w:ascii="Arial" w:hAnsi="Arial"/>
          <w:color w:val="000000"/>
          <w:sz w:val="20"/>
          <w:szCs w:val="20"/>
        </w:rPr>
        <w:t>ksh</w:t>
      </w:r>
      <w:proofErr w:type="spellEnd"/>
      <w:r w:rsidRPr="00F471DD">
        <w:rPr>
          <w:rFonts w:ascii="Arial" w:hAnsi="Arial"/>
          <w:color w:val="000000"/>
          <w:sz w:val="20"/>
          <w:szCs w:val="20"/>
        </w:rPr>
        <w:t xml:space="preserve">. </w:t>
      </w:r>
      <w:r w:rsidRPr="00F471DD">
        <w:rPr>
          <w:rFonts w:ascii="Arial" w:hAnsi="Arial" w:cs="Arial"/>
          <w:color w:val="000000"/>
          <w:sz w:val="20"/>
          <w:szCs w:val="20"/>
        </w:rPr>
        <w:t>Rada Nadzorcza Uchwałą nr 9/4/IX/20 z dnia 5 czerwca 2020 r. określiła w formie regulaminu szczegółowe zasady udziału w Walnym Zgromadzeniu SSSE S.A. przy wykorzystaniu środków komunikacji elektronicznej. Regulamin ten stanowi załącznik do uchwały</w:t>
      </w:r>
      <w:r w:rsidRPr="00F471DD">
        <w:rPr>
          <w:rFonts w:ascii="Arial" w:hAnsi="Arial" w:cs="Arial"/>
          <w:sz w:val="20"/>
          <w:szCs w:val="20"/>
        </w:rPr>
        <w:t>.</w:t>
      </w:r>
      <w:r w:rsidRPr="00F471DD">
        <w:rPr>
          <w:rFonts w:ascii="Arial" w:hAnsi="Arial"/>
          <w:sz w:val="20"/>
          <w:szCs w:val="20"/>
        </w:rPr>
        <w:t xml:space="preserve"> Warunkiem odbycia Walnego Zgromadzenia przy wykorzystaniu środków komunikacji elektronicznej jest faktyczne przebywanie co najmniej przewodniczącego Walnego </w:t>
      </w:r>
    </w:p>
    <w:p w14:paraId="1292A34F" w14:textId="77777777" w:rsidR="003539FD" w:rsidRPr="00F471DD" w:rsidRDefault="003539FD" w:rsidP="003539F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471DD">
        <w:rPr>
          <w:rFonts w:ascii="Arial" w:hAnsi="Arial"/>
          <w:sz w:val="20"/>
          <w:szCs w:val="20"/>
        </w:rPr>
        <w:t xml:space="preserve">Zgromadzenia oraz notariusza we wskazanym wyżej miejscu obrad. </w:t>
      </w:r>
      <w:r w:rsidRPr="00F471DD">
        <w:rPr>
          <w:rFonts w:ascii="Arial" w:hAnsi="Arial"/>
          <w:color w:val="000000"/>
          <w:sz w:val="20"/>
          <w:szCs w:val="20"/>
        </w:rPr>
        <w:t xml:space="preserve">Warunkiem uczestnictwa w Walnym Zgromadzeniu przy pomocy środków komunikacji elektronicznej jest zgłoszenie Spółce zamiaru udziału w Walnym Zgromadzeniu w tej formie oraz spełnienie wymagań technicznych opisanych w Załączniku nr 1 do Regulaminu. W tym celu </w:t>
      </w:r>
      <w:r w:rsidRPr="005D554F">
        <w:rPr>
          <w:rFonts w:ascii="Arial" w:hAnsi="Arial"/>
          <w:b/>
          <w:bCs/>
          <w:sz w:val="20"/>
          <w:szCs w:val="20"/>
        </w:rPr>
        <w:t>do 25</w:t>
      </w:r>
      <w:r>
        <w:rPr>
          <w:rFonts w:ascii="Arial" w:hAnsi="Arial"/>
          <w:b/>
          <w:bCs/>
          <w:sz w:val="20"/>
          <w:szCs w:val="20"/>
        </w:rPr>
        <w:t xml:space="preserve"> czerwca</w:t>
      </w:r>
      <w:r w:rsidRPr="00F471DD">
        <w:rPr>
          <w:rFonts w:ascii="Arial" w:hAnsi="Arial"/>
          <w:b/>
          <w:bCs/>
          <w:sz w:val="20"/>
          <w:szCs w:val="20"/>
        </w:rPr>
        <w:t xml:space="preserve"> 202</w:t>
      </w:r>
      <w:r>
        <w:rPr>
          <w:rFonts w:ascii="Arial" w:hAnsi="Arial"/>
          <w:b/>
          <w:bCs/>
          <w:sz w:val="20"/>
          <w:szCs w:val="20"/>
        </w:rPr>
        <w:t>6</w:t>
      </w:r>
      <w:r w:rsidRPr="00F471DD">
        <w:rPr>
          <w:rFonts w:ascii="Arial" w:hAnsi="Arial"/>
          <w:sz w:val="20"/>
          <w:szCs w:val="20"/>
        </w:rPr>
        <w:t xml:space="preserve"> r. </w:t>
      </w:r>
      <w:r w:rsidRPr="00F471DD">
        <w:rPr>
          <w:rFonts w:ascii="Arial" w:eastAsia="Calibri" w:hAnsi="Arial"/>
          <w:sz w:val="20"/>
          <w:szCs w:val="20"/>
        </w:rPr>
        <w:t>należy</w:t>
      </w:r>
      <w:r w:rsidRPr="00F471DD">
        <w:rPr>
          <w:rFonts w:ascii="Arial" w:hAnsi="Arial"/>
          <w:sz w:val="20"/>
          <w:szCs w:val="20"/>
        </w:rPr>
        <w:t xml:space="preserve"> </w:t>
      </w:r>
      <w:r w:rsidRPr="00F471DD">
        <w:rPr>
          <w:rFonts w:ascii="Arial" w:hAnsi="Arial"/>
          <w:color w:val="000000"/>
          <w:sz w:val="20"/>
          <w:szCs w:val="20"/>
        </w:rPr>
        <w:t xml:space="preserve">przesłać Spółce na adres poczty elektronicznej </w:t>
      </w:r>
      <w:r w:rsidRPr="00F471DD">
        <w:rPr>
          <w:rFonts w:ascii="Arial" w:eastAsia="Calibri" w:hAnsi="Arial"/>
          <w:color w:val="000000"/>
          <w:sz w:val="20"/>
          <w:szCs w:val="20"/>
        </w:rPr>
        <w:t>ssse</w:t>
      </w:r>
      <w:r w:rsidRPr="00F471DD">
        <w:rPr>
          <w:rFonts w:ascii="Arial" w:hAnsi="Arial"/>
          <w:color w:val="000000"/>
          <w:sz w:val="20"/>
          <w:szCs w:val="20"/>
        </w:rPr>
        <w:t>@</w:t>
      </w:r>
      <w:r w:rsidRPr="00F471DD">
        <w:rPr>
          <w:rFonts w:ascii="Arial" w:eastAsia="Calibri" w:hAnsi="Arial"/>
          <w:color w:val="000000"/>
          <w:sz w:val="20"/>
          <w:szCs w:val="20"/>
        </w:rPr>
        <w:t>ssse.com.pl</w:t>
      </w:r>
      <w:r w:rsidRPr="00F471DD">
        <w:rPr>
          <w:rFonts w:ascii="Arial" w:hAnsi="Arial"/>
          <w:color w:val="000000"/>
          <w:sz w:val="20"/>
          <w:szCs w:val="20"/>
        </w:rPr>
        <w:t>:</w:t>
      </w:r>
    </w:p>
    <w:p w14:paraId="1E8FB736" w14:textId="77777777" w:rsidR="003539FD" w:rsidRPr="00F471DD" w:rsidRDefault="003539FD" w:rsidP="003539FD">
      <w:pPr>
        <w:spacing w:line="360" w:lineRule="auto"/>
        <w:ind w:left="737"/>
        <w:contextualSpacing/>
        <w:jc w:val="both"/>
        <w:rPr>
          <w:sz w:val="20"/>
          <w:szCs w:val="20"/>
        </w:rPr>
      </w:pPr>
      <w:r w:rsidRPr="00F471DD">
        <w:rPr>
          <w:rFonts w:ascii="Arial" w:hAnsi="Arial"/>
          <w:color w:val="000000"/>
          <w:sz w:val="20"/>
          <w:szCs w:val="20"/>
        </w:rPr>
        <w:lastRenderedPageBreak/>
        <w:t xml:space="preserve">a) podpisane oraz zeskanowane w formacie .pdf oświadczenie o zamiarze uczestnictwa w Walnym Zgromadzeniu za pomocą środków komunikacji elektronicznej osobiście lub przez pełnomocnika, sporządzone według wzoru stanowiącego Załącznik nr 2 do Regulaminu, </w:t>
      </w:r>
    </w:p>
    <w:p w14:paraId="0A745E39" w14:textId="77777777" w:rsidR="003539FD" w:rsidRPr="00F471DD" w:rsidRDefault="003539FD" w:rsidP="003539FD">
      <w:pPr>
        <w:spacing w:line="360" w:lineRule="auto"/>
        <w:ind w:left="737"/>
        <w:contextualSpacing/>
        <w:jc w:val="both"/>
        <w:rPr>
          <w:sz w:val="20"/>
          <w:szCs w:val="20"/>
        </w:rPr>
      </w:pPr>
      <w:r w:rsidRPr="00F471DD">
        <w:rPr>
          <w:rFonts w:ascii="Arial" w:hAnsi="Arial"/>
          <w:color w:val="000000"/>
          <w:sz w:val="20"/>
          <w:szCs w:val="20"/>
        </w:rPr>
        <w:t>b) w przypadku wyrażenia woli głosowania przez pełnomocnika – skan udzielonego pełnomocnictwa w formacie .pdf zawierającego dane mocodawcy lub osób działających w jego imieniu zgodnie z zasadami reprezentacji obowiązującymi u mocodawcy.</w:t>
      </w:r>
    </w:p>
    <w:p w14:paraId="2D4F6EC0" w14:textId="77777777" w:rsidR="003539FD" w:rsidRPr="00F471DD" w:rsidRDefault="003539FD" w:rsidP="003539FD">
      <w:pPr>
        <w:spacing w:line="36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F471DD">
        <w:rPr>
          <w:rFonts w:ascii="Arial" w:hAnsi="Arial"/>
          <w:color w:val="000000"/>
          <w:sz w:val="20"/>
          <w:szCs w:val="20"/>
        </w:rPr>
        <w:t xml:space="preserve">Udział w Walnym Zgromadzeniu odbędzie się przy pomocy platformy ZOOM, która zapewnia udział w czasie rzeczywistym zarówno w zakresie obrazu, jak i dźwięku. </w:t>
      </w:r>
    </w:p>
    <w:p w14:paraId="5B587E83" w14:textId="77777777" w:rsidR="003539FD" w:rsidRPr="00F471DD" w:rsidRDefault="003539FD" w:rsidP="003539FD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F471DD">
        <w:rPr>
          <w:rFonts w:ascii="Arial" w:hAnsi="Arial"/>
          <w:b/>
          <w:bCs/>
          <w:sz w:val="20"/>
          <w:szCs w:val="20"/>
        </w:rPr>
        <w:t>Głosowania na Walnym Zgromadzeniu będą prowadzone przy pomocy systemu WZA24.pl.</w:t>
      </w:r>
    </w:p>
    <w:p w14:paraId="6CFA3B5B" w14:textId="77777777" w:rsidR="003539FD" w:rsidRPr="00F471DD" w:rsidRDefault="003539FD" w:rsidP="003539FD">
      <w:pPr>
        <w:spacing w:line="360" w:lineRule="auto"/>
        <w:ind w:firstLine="708"/>
        <w:contextualSpacing/>
        <w:jc w:val="both"/>
        <w:rPr>
          <w:sz w:val="20"/>
          <w:szCs w:val="20"/>
        </w:rPr>
      </w:pPr>
      <w:r w:rsidRPr="00F471DD">
        <w:rPr>
          <w:rFonts w:ascii="Arial" w:hAnsi="Arial"/>
          <w:color w:val="000000"/>
          <w:sz w:val="20"/>
          <w:szCs w:val="20"/>
        </w:rPr>
        <w:t xml:space="preserve">Po zweryfikowaniu przez Spółkę uprawnień akcjonariuszy oraz udzielonych pełnomocnictw, Spółka prześle </w:t>
      </w:r>
      <w:r w:rsidRPr="00F471DD">
        <w:rPr>
          <w:rFonts w:ascii="Arial" w:eastAsia="Calibri" w:hAnsi="Arial"/>
          <w:color w:val="000000"/>
          <w:sz w:val="20"/>
          <w:szCs w:val="20"/>
        </w:rPr>
        <w:t>przedstawicielom lub pełnomocnikom akcjonariuszy</w:t>
      </w:r>
      <w:r w:rsidRPr="00F471DD">
        <w:rPr>
          <w:rFonts w:ascii="Arial" w:hAnsi="Arial"/>
          <w:color w:val="000000"/>
          <w:sz w:val="20"/>
          <w:szCs w:val="20"/>
        </w:rPr>
        <w:t xml:space="preserve"> niezwłocznie, nie później niż w ciągu jednego dnia roboczego od otrzymania oświadczenia na wskazany w oświadczeniu adres e-mail szczegółowe instrukcje w zakresie prawidłowej rejestracji do platformy i systemu.</w:t>
      </w:r>
    </w:p>
    <w:p w14:paraId="56C4151B" w14:textId="77777777" w:rsidR="003539FD" w:rsidRDefault="003539FD" w:rsidP="003539FD">
      <w:pPr>
        <w:spacing w:line="36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 w:rsidRPr="00F471DD">
        <w:rPr>
          <w:rFonts w:ascii="Arial" w:hAnsi="Arial"/>
          <w:color w:val="000000"/>
          <w:sz w:val="20"/>
          <w:szCs w:val="20"/>
        </w:rPr>
        <w:t>Osoba uczestnicząca w Walnym Zgromadzeniu przy wykorzystaniu środków komunikacji elektronicznej ma takie same prawa do zabierania głosu, zgłaszania wniosków, głosowania i zgłaszania sprzeciwów do podjętych uchwał, jak osoba uczestnicząca w Walnym Zgromadzeniu fizycznie obecna na sali obrad.</w:t>
      </w:r>
    </w:p>
    <w:p w14:paraId="3B6AA12C" w14:textId="77777777" w:rsidR="003539FD" w:rsidRPr="00F471DD" w:rsidRDefault="003539FD" w:rsidP="003539FD">
      <w:pPr>
        <w:spacing w:line="360" w:lineRule="auto"/>
        <w:ind w:firstLine="708"/>
        <w:jc w:val="both"/>
        <w:rPr>
          <w:sz w:val="20"/>
          <w:szCs w:val="20"/>
        </w:rPr>
      </w:pPr>
    </w:p>
    <w:p w14:paraId="4DE791CD" w14:textId="77777777" w:rsidR="003539FD" w:rsidRPr="001F56F8" w:rsidRDefault="003539FD" w:rsidP="003539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47D14767" w14:textId="77777777" w:rsidR="003539FD" w:rsidRPr="001F56F8" w:rsidRDefault="003539FD" w:rsidP="003539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 poważaniem </w:t>
      </w:r>
    </w:p>
    <w:p w14:paraId="316900A4" w14:textId="77777777" w:rsidR="00B258A5" w:rsidRDefault="00B258A5"/>
    <w:sectPr w:rsidR="00B258A5" w:rsidSect="0035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334"/>
    <w:multiLevelType w:val="multilevel"/>
    <w:tmpl w:val="B6EE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56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FD"/>
    <w:rsid w:val="00341B22"/>
    <w:rsid w:val="003539FD"/>
    <w:rsid w:val="0077385D"/>
    <w:rsid w:val="00A175D3"/>
    <w:rsid w:val="00B258A5"/>
    <w:rsid w:val="00BB1974"/>
    <w:rsid w:val="00F2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31D8"/>
  <w15:chartTrackingRefBased/>
  <w15:docId w15:val="{81D117C3-02FD-4536-A405-CFF3AE6F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9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9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9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9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9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9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9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9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9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9F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539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Andruszkiewicz</dc:creator>
  <cp:keywords/>
  <dc:description/>
  <cp:lastModifiedBy>Maria Kozakiewicz</cp:lastModifiedBy>
  <cp:revision>2</cp:revision>
  <cp:lastPrinted>2026-06-11T06:01:00Z</cp:lastPrinted>
  <dcterms:created xsi:type="dcterms:W3CDTF">2026-06-16T11:35:00Z</dcterms:created>
  <dcterms:modified xsi:type="dcterms:W3CDTF">2026-06-16T11:35:00Z</dcterms:modified>
</cp:coreProperties>
</file>