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070B" w14:textId="669FEF71" w:rsidR="008835A7" w:rsidRPr="008835A7" w:rsidRDefault="008835A7" w:rsidP="008835A7">
      <w:pPr>
        <w:jc w:val="both"/>
        <w:rPr>
          <w:rFonts w:ascii="Aptos" w:hAnsi="Aptos"/>
        </w:rPr>
      </w:pPr>
      <w:r w:rsidRPr="008835A7">
        <w:rPr>
          <w:rFonts w:ascii="Aptos" w:hAnsi="Aptos"/>
        </w:rPr>
        <w:t xml:space="preserve">Zarząd Suwalskiej Specjalnej Strefy Ekonomicznej S.A. informuję, że w odpowiedzi </w:t>
      </w:r>
      <w:r>
        <w:rPr>
          <w:rFonts w:ascii="Aptos" w:hAnsi="Aptos"/>
        </w:rPr>
        <w:br/>
      </w:r>
      <w:r w:rsidRPr="008835A7">
        <w:rPr>
          <w:rFonts w:ascii="Aptos" w:hAnsi="Aptos"/>
        </w:rPr>
        <w:t xml:space="preserve">na Zaproszenie do przetargu pisemnego o nr </w:t>
      </w:r>
      <w:r w:rsidRPr="008835A7">
        <w:rPr>
          <w:rFonts w:ascii="Aptos" w:hAnsi="Aptos"/>
          <w:b/>
          <w:bCs/>
        </w:rPr>
        <w:t>1/2026</w:t>
      </w:r>
      <w:r w:rsidRPr="008835A7">
        <w:rPr>
          <w:rFonts w:ascii="Aptos" w:hAnsi="Aptos"/>
        </w:rPr>
        <w:t xml:space="preserve">, na sprzedaż nieruchomości stanowiącej własność Suwalskiej Specjalnej Strefy Ekonomicznej S.A. składającej się </w:t>
      </w:r>
      <w:r>
        <w:rPr>
          <w:rFonts w:ascii="Aptos" w:hAnsi="Aptos"/>
        </w:rPr>
        <w:br/>
      </w:r>
      <w:r w:rsidRPr="008835A7">
        <w:rPr>
          <w:rFonts w:ascii="Aptos" w:hAnsi="Aptos"/>
        </w:rPr>
        <w:t>z działek oznaczonych numerami geodezyjnymi: 32803/9; 32803/11</w:t>
      </w:r>
      <w:r>
        <w:rPr>
          <w:rFonts w:ascii="Aptos" w:hAnsi="Aptos"/>
        </w:rPr>
        <w:t xml:space="preserve">, </w:t>
      </w:r>
      <w:r w:rsidRPr="008835A7">
        <w:rPr>
          <w:rFonts w:ascii="Aptos" w:hAnsi="Aptos"/>
        </w:rPr>
        <w:t xml:space="preserve">o łącznej powierzchni 1,1919 ha  wpłynęła 1 oferta złożona przez Przedsiębiorcę: </w:t>
      </w:r>
      <w:r w:rsidRPr="008835A7">
        <w:rPr>
          <w:rFonts w:ascii="Aptos" w:hAnsi="Aptos"/>
          <w:b/>
          <w:bCs/>
        </w:rPr>
        <w:t xml:space="preserve">FIRMA PRODUKCYJNO USŁUGOWO HANDLOWA RADMET Radosław   Okrągły, Szczebra 1A, 16-304 Nowinka, </w:t>
      </w:r>
      <w:r w:rsidRPr="008835A7">
        <w:rPr>
          <w:rFonts w:ascii="Aptos" w:hAnsi="Aptos"/>
        </w:rPr>
        <w:t>która została przyjęta.</w:t>
      </w:r>
    </w:p>
    <w:p w14:paraId="6B94B262" w14:textId="77777777" w:rsidR="004B0206" w:rsidRDefault="004B0206"/>
    <w:sectPr w:rsidR="004B0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A7"/>
    <w:rsid w:val="00290F83"/>
    <w:rsid w:val="00431814"/>
    <w:rsid w:val="004B0206"/>
    <w:rsid w:val="008835A7"/>
    <w:rsid w:val="00A9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022B"/>
  <w15:chartTrackingRefBased/>
  <w15:docId w15:val="{637AE13F-8A60-4885-B116-8648D10C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3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5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5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5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5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5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5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5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5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5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5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434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Kozakiewicz</dc:creator>
  <cp:keywords/>
  <dc:description/>
  <cp:lastModifiedBy>M. Kozakiewicz</cp:lastModifiedBy>
  <cp:revision>2</cp:revision>
  <dcterms:created xsi:type="dcterms:W3CDTF">2026-04-29T13:03:00Z</dcterms:created>
  <dcterms:modified xsi:type="dcterms:W3CDTF">2026-04-29T13:03:00Z</dcterms:modified>
</cp:coreProperties>
</file>