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81B8" w14:textId="35F23D3F" w:rsidR="00197310" w:rsidRPr="00197310" w:rsidRDefault="00197310" w:rsidP="00197310">
      <w:pPr>
        <w:spacing w:after="0" w:line="360" w:lineRule="auto"/>
        <w:ind w:left="5664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Suwałki, dnia 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17 listopada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2025 r.</w:t>
      </w:r>
    </w:p>
    <w:p w14:paraId="0B9BDA59" w14:textId="77777777" w:rsidR="00E3394E" w:rsidRDefault="00E3394E" w:rsidP="00197310">
      <w:pPr>
        <w:spacing w:after="0" w:line="360" w:lineRule="auto"/>
        <w:ind w:left="5664"/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6F646F7" w14:textId="77777777" w:rsidR="00E3394E" w:rsidRDefault="00E3394E" w:rsidP="00197310">
      <w:pPr>
        <w:spacing w:after="0" w:line="360" w:lineRule="auto"/>
        <w:ind w:left="5664"/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69C09F8" w14:textId="75144DB6" w:rsidR="00197310" w:rsidRDefault="00197310" w:rsidP="00197310">
      <w:pPr>
        <w:spacing w:after="0" w:line="360" w:lineRule="auto"/>
        <w:ind w:left="5664"/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>Akcjonariusz</w:t>
      </w:r>
      <w:r w:rsidR="00E3394E"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 xml:space="preserve">e </w:t>
      </w:r>
      <w:r w:rsidRPr="00197310"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>Spółki</w:t>
      </w:r>
    </w:p>
    <w:p w14:paraId="715CABA8" w14:textId="5605F5B1" w:rsidR="00E3394E" w:rsidRPr="00E3394E" w:rsidRDefault="00E3394E" w:rsidP="00E3394E">
      <w:pPr>
        <w:spacing w:after="0" w:line="360" w:lineRule="auto"/>
        <w:ind w:left="5664"/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</w:pPr>
      <w:r w:rsidRPr="00E3394E"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>Suwalska Specjalna Strefa Ekonomiczna S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>.</w:t>
      </w:r>
      <w:r w:rsidRPr="00E3394E"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  <w:t xml:space="preserve">A. </w:t>
      </w:r>
    </w:p>
    <w:p w14:paraId="7558F930" w14:textId="77777777" w:rsidR="00E3394E" w:rsidRPr="00197310" w:rsidRDefault="00E3394E" w:rsidP="00197310">
      <w:pPr>
        <w:spacing w:after="0" w:line="360" w:lineRule="auto"/>
        <w:ind w:left="5664"/>
        <w:rPr>
          <w:rFonts w:ascii="Arial" w:eastAsia="Times New Roman" w:hAnsi="Arial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5DD8FEB" w14:textId="77777777" w:rsidR="00197310" w:rsidRPr="00197310" w:rsidRDefault="00197310" w:rsidP="00197310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</w:p>
    <w:p w14:paraId="2FE6FC1F" w14:textId="77777777" w:rsidR="00197310" w:rsidRPr="00197310" w:rsidRDefault="00197310" w:rsidP="00197310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</w:p>
    <w:p w14:paraId="4B62EB41" w14:textId="77777777" w:rsidR="00197310" w:rsidRPr="00197310" w:rsidRDefault="00197310" w:rsidP="00197310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Zgodnie z § 37 ust. 1 pkt 1 Statutu Spółki, w oparciu o art. 399 § 1</w:t>
      </w:r>
      <w:r w:rsidRPr="00197310">
        <w:rPr>
          <w:rFonts w:ascii="Arial" w:eastAsia="Times New Roman" w:hAnsi="Arial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Kodeksu spółek handlowych, Zarząd Suwalskiej Specjalnej Strefy Ekonomicznej S. A. w Suwałkach</w:t>
      </w:r>
    </w:p>
    <w:p w14:paraId="2CE80D15" w14:textId="77777777" w:rsidR="00197310" w:rsidRPr="00197310" w:rsidRDefault="00197310" w:rsidP="00197310">
      <w:pPr>
        <w:spacing w:after="0" w:line="360" w:lineRule="auto"/>
        <w:jc w:val="center"/>
        <w:rPr>
          <w:rFonts w:ascii="Arial" w:eastAsia="Times New Roman" w:hAnsi="Arial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5D4AAAC1" w14:textId="77777777" w:rsidR="00197310" w:rsidRPr="00197310" w:rsidRDefault="00197310" w:rsidP="00197310">
      <w:pPr>
        <w:spacing w:after="0" w:line="360" w:lineRule="auto"/>
        <w:jc w:val="center"/>
        <w:rPr>
          <w:rFonts w:ascii="Arial" w:eastAsia="Times New Roman" w:hAnsi="Arial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b/>
          <w:i/>
          <w:kern w:val="0"/>
          <w:sz w:val="20"/>
          <w:szCs w:val="20"/>
          <w:lang w:eastAsia="pl-PL"/>
          <w14:ligatures w14:val="none"/>
        </w:rPr>
        <w:t>ZWOŁUJE</w:t>
      </w:r>
    </w:p>
    <w:p w14:paraId="14859CEF" w14:textId="7A2A7F61" w:rsidR="00197310" w:rsidRPr="00197310" w:rsidRDefault="00197310" w:rsidP="00197310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Nadzwyczajne Walne Zgromadzenie Akcjonariuszy Suwalskiej Specjalnej Strefy Ekonomicznej SA, które odbędzie się w dniu </w:t>
      </w:r>
      <w:r>
        <w:rPr>
          <w:rFonts w:ascii="Arial" w:eastAsia="Times New Roman" w:hAnsi="Arial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4 grudnia</w:t>
      </w:r>
      <w:r w:rsidRPr="00197310">
        <w:rPr>
          <w:rFonts w:ascii="Arial" w:eastAsia="Times New Roman" w:hAnsi="Arial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2025</w:t>
      </w:r>
      <w:r w:rsidRPr="00197310">
        <w:rPr>
          <w:rFonts w:ascii="Arial" w:eastAsia="Times New Roman" w:hAnsi="Arial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roku o godzinie 11.00 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w siedzibie Spółki przy ul. Noniewicza 49 w Suwałkach.</w:t>
      </w:r>
    </w:p>
    <w:p w14:paraId="64E24919" w14:textId="77777777" w:rsidR="00197310" w:rsidRPr="00197310" w:rsidRDefault="00197310" w:rsidP="00197310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Porządek obrad Nadzwyczajnego Walnego Zgromadzenia:</w:t>
      </w:r>
    </w:p>
    <w:p w14:paraId="581B40D6" w14:textId="77777777" w:rsidR="00197310" w:rsidRPr="00197310" w:rsidRDefault="00197310" w:rsidP="001973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Hlk133405858"/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Otwarcie obrad i wybór Przewodniczącego Nadzwyczajnego Walnego Zgromadzenia.</w:t>
      </w:r>
    </w:p>
    <w:p w14:paraId="28933C24" w14:textId="77777777" w:rsidR="00197310" w:rsidRPr="00197310" w:rsidRDefault="00197310" w:rsidP="001973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Stwierdzenie prawidłowości zwołania Nadzwyczajnego Walnego Zgromadzenia i jego zdolności do podejmowania uchwał.</w:t>
      </w:r>
    </w:p>
    <w:p w14:paraId="33770839" w14:textId="77777777" w:rsidR="00197310" w:rsidRPr="00197310" w:rsidRDefault="00197310" w:rsidP="001973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Przyjęcie porządku obrad Nadzwyczajnego Walnego Zgromadzenia.</w:t>
      </w:r>
    </w:p>
    <w:p w14:paraId="78832FB2" w14:textId="77777777" w:rsidR="00197310" w:rsidRPr="00197310" w:rsidRDefault="00197310" w:rsidP="001973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Wybór Komisji Skrutacyjnej.</w:t>
      </w:r>
    </w:p>
    <w:p w14:paraId="5BC9BA52" w14:textId="77777777" w:rsidR="00197310" w:rsidRPr="00197310" w:rsidRDefault="00197310" w:rsidP="001973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Podjęcie uchwały w sprawie: zmiany Statutu Spółki.</w:t>
      </w:r>
    </w:p>
    <w:p w14:paraId="762D5C23" w14:textId="77777777" w:rsidR="00197310" w:rsidRPr="00197310" w:rsidRDefault="00197310" w:rsidP="0019731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Sprawy bieżące i wolne wnioski.</w:t>
      </w:r>
    </w:p>
    <w:p w14:paraId="4534A5D2" w14:textId="77777777" w:rsidR="00197310" w:rsidRPr="00197310" w:rsidRDefault="00197310" w:rsidP="00197310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Zamknięcie Zgromadzenia.</w:t>
      </w:r>
    </w:p>
    <w:bookmarkEnd w:id="0"/>
    <w:p w14:paraId="0FCA53EA" w14:textId="77777777" w:rsidR="00197310" w:rsidRPr="00197310" w:rsidRDefault="00197310" w:rsidP="00197310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01FDB1" w14:textId="77777777" w:rsidR="00197310" w:rsidRPr="00197310" w:rsidRDefault="00197310" w:rsidP="00197310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Spółka przewiduje możliwość uczestniczenia w Walnym Zgromadzeniu przy wykorzystaniu środków komunikacji elektronicznej stosownie do art. 406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5 </w:t>
      </w:r>
      <w:proofErr w:type="spellStart"/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ksh</w:t>
      </w:r>
      <w:proofErr w:type="spellEnd"/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. </w:t>
      </w:r>
      <w:r w:rsidRPr="00197310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Rada Nadzorcza Uchwałą nr 9/4/IX/20 z dnia 5 czerwca 2020 r. określiła w formie regulaminu szczegółowe zasady udziału w Walnym Zgromadzeniu SSSE S.A. przy wykorzystaniu środków komunikacji elektronicznej. Regulamin ten stanowi załącznik do uchwały</w:t>
      </w:r>
      <w:r w:rsidRPr="0019731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Warunkiem odbycia Walnego Zgromadzenia przy wykorzystaniu środków komunikacji elektronicznej jest faktyczne przebywanie co najmniej przewodniczącego Walnego </w:t>
      </w:r>
    </w:p>
    <w:p w14:paraId="476E464B" w14:textId="1936D011" w:rsidR="00197310" w:rsidRPr="00197310" w:rsidRDefault="00197310" w:rsidP="00197310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Zgromadzenia oraz notariusza we wskazanym wyżej miejscu obrad. 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Warunkiem uczestnictwa w Walnym Zgromadzeniu przy pomocy środków komunikacji elektronicznej jest zgłoszenie Spółce zamiaru udziału w Walnym Zgromadzeniu w tej formie oraz spełnienie wymagań technicznych opisanych w Załączniku nr 1 do Regulaminu. W tym celu </w:t>
      </w:r>
      <w:r w:rsidRPr="00197310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do </w:t>
      </w:r>
      <w:r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pl-PL"/>
          <w14:ligatures w14:val="none"/>
        </w:rPr>
        <w:t>2 grudnia</w:t>
      </w:r>
      <w:r w:rsidRPr="00197310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r. </w:t>
      </w:r>
      <w:r w:rsidRPr="00197310">
        <w:rPr>
          <w:rFonts w:ascii="Arial" w:eastAsia="Calibri" w:hAnsi="Arial" w:cs="Times New Roman"/>
          <w:kern w:val="0"/>
          <w:sz w:val="20"/>
          <w:szCs w:val="20"/>
          <w:lang w:eastAsia="pl-PL"/>
          <w14:ligatures w14:val="none"/>
        </w:rPr>
        <w:t>należy</w:t>
      </w:r>
      <w:r w:rsidRPr="00197310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przesłać Spółce na adres poczty elektronicznej </w:t>
      </w:r>
      <w:r w:rsidRPr="00197310">
        <w:rPr>
          <w:rFonts w:ascii="Arial" w:eastAsia="Calibri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ssse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@</w:t>
      </w:r>
      <w:r w:rsidRPr="00197310">
        <w:rPr>
          <w:rFonts w:ascii="Arial" w:eastAsia="Calibri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ssse.com.pl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6C8B80A9" w14:textId="77777777" w:rsidR="00197310" w:rsidRPr="00197310" w:rsidRDefault="00197310" w:rsidP="00197310">
      <w:pPr>
        <w:spacing w:after="0" w:line="360" w:lineRule="auto"/>
        <w:ind w:left="73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a) podpisane oraz zeskanowane w formacie .pdf oświadczenie o zamiarze uczestnictwa w Walnym Zgromadzeniu za pomocą środków komunikacji elektronicznej osobiście lub przez pełnomocnika, sporządzone według wzoru stanowiącego Załącznik nr 2 do Regulaminu, </w:t>
      </w:r>
    </w:p>
    <w:p w14:paraId="3ED3D64B" w14:textId="77777777" w:rsidR="00197310" w:rsidRPr="00197310" w:rsidRDefault="00197310" w:rsidP="00197310">
      <w:pPr>
        <w:spacing w:after="0" w:line="360" w:lineRule="auto"/>
        <w:ind w:left="73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>b) w przypadku wyrażenia woli głosowania przez pełnomocnika – skan udzielonego pełnomocnictwa w formacie .pdf zawierającego dane mocodawcy lub osób działających w jego imieniu zgodnie z zasadami reprezentacji obowiązującymi u mocodawcy.</w:t>
      </w:r>
    </w:p>
    <w:p w14:paraId="5FD0E1AC" w14:textId="77777777" w:rsidR="00197310" w:rsidRPr="00197310" w:rsidRDefault="00197310" w:rsidP="00197310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Udział w Walnym Zgromadzeniu odbędzie się przy pomocy platformy ZOOM, która zapewnia udział w czasie rzeczywistym zarówno w zakresie obrazu, jak i dźwięku. </w:t>
      </w:r>
    </w:p>
    <w:p w14:paraId="6B6E68EF" w14:textId="77777777" w:rsidR="00197310" w:rsidRPr="00197310" w:rsidRDefault="00197310" w:rsidP="001973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pl-PL"/>
          <w14:ligatures w14:val="none"/>
        </w:rPr>
        <w:t>Głosowania na NWZ będą prowadzone przy pomocy systemu WZA24.pl.</w:t>
      </w:r>
    </w:p>
    <w:p w14:paraId="05BC96C8" w14:textId="77777777" w:rsidR="00197310" w:rsidRPr="00197310" w:rsidRDefault="00197310" w:rsidP="0019731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Po zweryfikowaniu przez Spółkę uprawnień akcjonariuszy oraz udzielonych pełnomocnictw, Spółka prześle </w:t>
      </w:r>
      <w:r w:rsidRPr="00197310">
        <w:rPr>
          <w:rFonts w:ascii="Arial" w:eastAsia="Calibri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przedstawicielom lub pełnomocnikom akcjonariuszy</w:t>
      </w: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niezwłocznie, nie później niż w ciągu jednego dnia roboczego od otrzymania oświadczenia na wskazany w oświadczeniu adres e-mail szczegółowe instrukcje w zakresie prawidłowej rejestracji do platformy i systemu.</w:t>
      </w:r>
    </w:p>
    <w:p w14:paraId="2EF1372C" w14:textId="77777777" w:rsidR="00197310" w:rsidRPr="00197310" w:rsidRDefault="00197310" w:rsidP="001973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97310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pl-PL"/>
          <w14:ligatures w14:val="none"/>
        </w:rPr>
        <w:t>Osoba uczestnicząca w Walnym Zgromadzeniu przy wykorzystaniu środków komunikacji elektronicznej ma takie same prawa do zabierania głosu, zgłaszania wniosków, głosowania i zgłaszania sprzeciwów do podjętych uchwał, jak osoba uczestnicząca w Walnym Zgromadzeniu fizycznie obecna na sali obrad.</w:t>
      </w:r>
    </w:p>
    <w:p w14:paraId="76DE5585" w14:textId="77777777" w:rsidR="00197310" w:rsidRPr="00197310" w:rsidRDefault="00197310" w:rsidP="0019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83B48B" w14:textId="77777777" w:rsidR="00197310" w:rsidRPr="00197310" w:rsidRDefault="00197310" w:rsidP="001973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310C3D" w14:textId="77777777" w:rsidR="00B258A5" w:rsidRDefault="00B258A5"/>
    <w:sectPr w:rsidR="00B25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334"/>
    <w:multiLevelType w:val="multilevel"/>
    <w:tmpl w:val="B6EE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098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10"/>
    <w:rsid w:val="00197310"/>
    <w:rsid w:val="00517F37"/>
    <w:rsid w:val="007C3621"/>
    <w:rsid w:val="007D03A7"/>
    <w:rsid w:val="00B258A5"/>
    <w:rsid w:val="00BB1974"/>
    <w:rsid w:val="00E3394E"/>
    <w:rsid w:val="00E552F5"/>
    <w:rsid w:val="00EA7FF5"/>
    <w:rsid w:val="00F2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F168"/>
  <w15:chartTrackingRefBased/>
  <w15:docId w15:val="{C84BF639-6A83-4EF3-B445-AAAA3CBF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Andruszkiewicz</dc:creator>
  <cp:keywords/>
  <dc:description/>
  <cp:lastModifiedBy>M. Kozakiewicz</cp:lastModifiedBy>
  <cp:revision>2</cp:revision>
  <cp:lastPrinted>2025-11-12T07:31:00Z</cp:lastPrinted>
  <dcterms:created xsi:type="dcterms:W3CDTF">2025-11-19T08:49:00Z</dcterms:created>
  <dcterms:modified xsi:type="dcterms:W3CDTF">2025-11-19T08:49:00Z</dcterms:modified>
</cp:coreProperties>
</file>